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61" w:rsidRDefault="009A5C61" w:rsidP="009A5C61">
      <w:r>
        <w:t>OSNOVNA ŠKOLA IVANA KUKULJEVIĆA</w:t>
      </w:r>
    </w:p>
    <w:p w:rsidR="009A5C61" w:rsidRDefault="009A5C61" w:rsidP="009A5C61">
      <w:r>
        <w:t xml:space="preserve">                      BELIŠĆE</w:t>
      </w:r>
    </w:p>
    <w:p w:rsidR="009A5C61" w:rsidRDefault="009A5C61" w:rsidP="009A5C61">
      <w:r>
        <w:t xml:space="preserve">                 Kralja Tomislava 196</w:t>
      </w:r>
    </w:p>
    <w:p w:rsidR="009A5C61" w:rsidRDefault="00E05DA0" w:rsidP="009A5C61">
      <w:r>
        <w:t>KLASA:400-01/16-01/4</w:t>
      </w:r>
    </w:p>
    <w:p w:rsidR="009A5C61" w:rsidRDefault="009A5C61" w:rsidP="009A5C61">
      <w:r>
        <w:t>URBROJ:2</w:t>
      </w:r>
      <w:r w:rsidR="00E05DA0">
        <w:t>185/08-01-16</w:t>
      </w:r>
    </w:p>
    <w:p w:rsidR="009A5C61" w:rsidRDefault="009A5C61" w:rsidP="009A5C61"/>
    <w:p w:rsidR="009A5C61" w:rsidRDefault="002C567E" w:rsidP="009A5C61">
      <w:r>
        <w:t>Belišće</w:t>
      </w:r>
      <w:r w:rsidR="009A5C61">
        <w:t>, 1. ožujka 2016. godine</w:t>
      </w:r>
    </w:p>
    <w:p w:rsidR="009A5C61" w:rsidRDefault="009A5C61" w:rsidP="009A5C61"/>
    <w:p w:rsidR="009A5C61" w:rsidRDefault="009A5C61" w:rsidP="009A5C61"/>
    <w:p w:rsidR="009A5C61" w:rsidRDefault="009A5C61" w:rsidP="009A5C61">
      <w:r>
        <w:t xml:space="preserve">Na temelju članka  62. Statuta Osnovne škole </w:t>
      </w:r>
      <w:r w:rsidR="002C567E">
        <w:t>Ivana Kukuljevića, Belišće</w:t>
      </w:r>
      <w:r>
        <w:t>, a skladno odredbama članka 3. i 7. Zakona o fiskalnoj odgovornosti  („Narodne Novine“ broj 139/10. i 19/14.), te članka 1. i 7. Uredbe o sastavljanju i predaji izjave o fiskalnoj odgovornosti i izvještaja o primjeni fiskalnih pravila („Narodne Novine“ broj 78/11, 106/12, 130/</w:t>
      </w:r>
      <w:r>
        <w:t>13, 19/15 i 119/15) ravnatelj – Darko Kovač škole dana 1. 03. 2016. godine utvrđuje</w:t>
      </w:r>
    </w:p>
    <w:p w:rsidR="009A5C61" w:rsidRDefault="009A5C61" w:rsidP="009A5C61"/>
    <w:p w:rsidR="009A5C61" w:rsidRDefault="009A5C61" w:rsidP="009A5C61"/>
    <w:p w:rsidR="009A5C61" w:rsidRDefault="009A5C61" w:rsidP="009A5C61">
      <w:pPr>
        <w:jc w:val="center"/>
      </w:pPr>
      <w:r>
        <w:t>PROCEDURU PRAĆENJA I NAPLATE PRIOHODA I PRIMITAKA</w:t>
      </w:r>
    </w:p>
    <w:p w:rsidR="009A5C61" w:rsidRDefault="009A5C61" w:rsidP="009A5C61">
      <w:pPr>
        <w:jc w:val="center"/>
      </w:pPr>
    </w:p>
    <w:p w:rsidR="009A5C61" w:rsidRDefault="009A5C61" w:rsidP="009A5C61">
      <w:pPr>
        <w:jc w:val="center"/>
      </w:pPr>
    </w:p>
    <w:p w:rsidR="009A5C61" w:rsidRDefault="009A5C61" w:rsidP="009A5C61">
      <w:pPr>
        <w:jc w:val="center"/>
      </w:pPr>
      <w:r>
        <w:t>Članak 1.</w:t>
      </w:r>
    </w:p>
    <w:p w:rsidR="009A5C61" w:rsidRDefault="009A5C61" w:rsidP="009A5C61"/>
    <w:p w:rsidR="009A5C61" w:rsidRDefault="009A5C61" w:rsidP="009A5C61"/>
    <w:p w:rsidR="009A5C61" w:rsidRDefault="009A5C61" w:rsidP="009A5C61">
      <w:r>
        <w:t xml:space="preserve">Ovim aktom utvrđuje se obveza pojedinih službi Osnovne škole </w:t>
      </w:r>
      <w:r>
        <w:t>Ivana Kukuljevića</w:t>
      </w:r>
      <w:r>
        <w:t xml:space="preserve">, </w:t>
      </w:r>
      <w:r>
        <w:t>Belišće</w:t>
      </w:r>
      <w:r>
        <w:t xml:space="preserve">          (u daljnjem tekstu: Škola).</w:t>
      </w:r>
    </w:p>
    <w:p w:rsidR="009A5C61" w:rsidRDefault="009A5C61" w:rsidP="009A5C61"/>
    <w:p w:rsidR="009A5C61" w:rsidRDefault="009A5C61" w:rsidP="009A5C61">
      <w:r>
        <w:t>Prihodi koje škola naplaćuje su vlastiti prihodi od:</w:t>
      </w:r>
    </w:p>
    <w:p w:rsidR="009A5C61" w:rsidRDefault="009A5C61" w:rsidP="009A5C61">
      <w:pPr>
        <w:pStyle w:val="Odlomakpopisa"/>
        <w:numPr>
          <w:ilvl w:val="0"/>
          <w:numId w:val="1"/>
        </w:numPr>
      </w:pPr>
      <w:r>
        <w:t>najma dvorane</w:t>
      </w:r>
    </w:p>
    <w:p w:rsidR="009A5C61" w:rsidRDefault="009A5C61" w:rsidP="009A5C61">
      <w:pPr>
        <w:pStyle w:val="Odlomakpopisa"/>
        <w:numPr>
          <w:ilvl w:val="0"/>
          <w:numId w:val="1"/>
        </w:numPr>
      </w:pPr>
      <w:r>
        <w:t>prihoda od skupljanja starog papira</w:t>
      </w:r>
    </w:p>
    <w:p w:rsidR="009A5C61" w:rsidRDefault="009A5C61" w:rsidP="009A5C61">
      <w:r>
        <w:t>te prihodi za posebne namjene:</w:t>
      </w:r>
    </w:p>
    <w:p w:rsidR="009A5C61" w:rsidRDefault="009A5C61" w:rsidP="009A5C61">
      <w:pPr>
        <w:pStyle w:val="Odlomakpopisa"/>
        <w:numPr>
          <w:ilvl w:val="0"/>
          <w:numId w:val="1"/>
        </w:numPr>
      </w:pPr>
      <w:r>
        <w:t xml:space="preserve">plaćanje školske kuhinje </w:t>
      </w:r>
    </w:p>
    <w:p w:rsidR="009A5C61" w:rsidRDefault="009A5C61" w:rsidP="009A5C61">
      <w:pPr>
        <w:jc w:val="right"/>
      </w:pPr>
    </w:p>
    <w:p w:rsidR="009A5C61" w:rsidRDefault="009A5C61" w:rsidP="009A5C61">
      <w:pPr>
        <w:pStyle w:val="Bezproreda"/>
        <w:jc w:val="center"/>
        <w:rPr>
          <w:rFonts w:ascii="Times New Roman" w:hAnsi="Times New Roman"/>
        </w:rPr>
      </w:pPr>
    </w:p>
    <w:p w:rsidR="009A5C61" w:rsidRDefault="009A5C61" w:rsidP="009A5C61">
      <w:pPr>
        <w:pStyle w:val="Bezproreda"/>
        <w:rPr>
          <w:rFonts w:ascii="Times New Roman" w:hAnsi="Times New Roman"/>
          <w:b/>
        </w:rPr>
      </w:pPr>
    </w:p>
    <w:p w:rsidR="009A5C61" w:rsidRPr="009A5C61" w:rsidRDefault="009A5C61" w:rsidP="009A5C61">
      <w:pPr>
        <w:pStyle w:val="Bezproreda"/>
        <w:jc w:val="center"/>
        <w:rPr>
          <w:rFonts w:ascii="Times New Roman" w:hAnsi="Times New Roman"/>
        </w:rPr>
      </w:pPr>
      <w:r w:rsidRPr="009A5C61">
        <w:rPr>
          <w:rFonts w:ascii="Times New Roman" w:hAnsi="Times New Roman"/>
        </w:rPr>
        <w:t>Članak 2.</w:t>
      </w:r>
    </w:p>
    <w:p w:rsidR="009A5C61" w:rsidRDefault="009A5C61" w:rsidP="009A5C61">
      <w:pPr>
        <w:pStyle w:val="Bezproreda"/>
        <w:jc w:val="both"/>
        <w:rPr>
          <w:rFonts w:ascii="Times New Roman" w:hAnsi="Times New Roman"/>
          <w:b/>
        </w:rPr>
      </w:pPr>
    </w:p>
    <w:p w:rsidR="009A5C61" w:rsidRPr="009A5C61" w:rsidRDefault="009A5C61" w:rsidP="009A5C61">
      <w:pPr>
        <w:pStyle w:val="Bezproreda"/>
        <w:jc w:val="both"/>
        <w:rPr>
          <w:rFonts w:ascii="Times New Roman" w:hAnsi="Times New Roman"/>
        </w:rPr>
      </w:pPr>
      <w:r w:rsidRPr="009A5C61">
        <w:rPr>
          <w:rFonts w:ascii="Times New Roman" w:hAnsi="Times New Roman"/>
        </w:rPr>
        <w:t>Procedura iz članka 1. izvodi se po sljedećem postupku, osim ako posebnim propisom nije drugačije određeno:</w:t>
      </w:r>
    </w:p>
    <w:p w:rsidR="009A5C61" w:rsidRDefault="009A5C61" w:rsidP="009A5C61">
      <w:pPr>
        <w:pStyle w:val="Bezproreda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4"/>
        <w:gridCol w:w="2779"/>
        <w:gridCol w:w="1732"/>
        <w:gridCol w:w="2549"/>
        <w:gridCol w:w="1534"/>
      </w:tblGrid>
      <w:tr w:rsidR="009A5C61" w:rsidTr="009A5C61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Red.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AKTIVNOST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NADLEŽNOST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DOKUMENT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ROK</w:t>
            </w:r>
          </w:p>
        </w:tc>
      </w:tr>
      <w:tr w:rsidR="009A5C61" w:rsidTr="009A5C61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5</w:t>
            </w:r>
          </w:p>
        </w:tc>
      </w:tr>
      <w:tr w:rsidR="009A5C61" w:rsidTr="009A5C61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Dostava podataka Računovodstvu potrebnih za izdavanje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Ugovor, narudžbenica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Tijekom godine</w:t>
            </w:r>
          </w:p>
        </w:tc>
        <w:bookmarkStart w:id="0" w:name="_GoBack"/>
        <w:bookmarkEnd w:id="0"/>
      </w:tr>
      <w:tr w:rsidR="009A5C61" w:rsidTr="009A5C61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Izdavanje/izrada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Tijekom godine</w:t>
            </w:r>
          </w:p>
        </w:tc>
      </w:tr>
      <w:tr w:rsidR="009A5C61" w:rsidTr="009A5C61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Ovjera i potpis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Ravnatelj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 dana od izrade računa</w:t>
            </w:r>
          </w:p>
        </w:tc>
      </w:tr>
      <w:tr w:rsidR="009A5C61" w:rsidTr="009A5C61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Slanje izlaznog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Knjiga izlazne pošte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 dana nakon ovjere</w:t>
            </w:r>
          </w:p>
        </w:tc>
      </w:tr>
      <w:tr w:rsidR="009A5C61" w:rsidTr="009A5C6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Unos podataka u </w:t>
            </w:r>
          </w:p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sustav </w:t>
            </w:r>
          </w:p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(knjiženje izlaznih </w:t>
            </w:r>
          </w:p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računa)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Unutar mjeseca na koji se račun odnosi</w:t>
            </w:r>
          </w:p>
        </w:tc>
      </w:tr>
      <w:tr w:rsidR="009A5C61" w:rsidTr="009A5C61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Evidentiranje naplaćenih prihoda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Knjiga izlaznih računa, Glavna knjiga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Tjedno</w:t>
            </w:r>
          </w:p>
        </w:tc>
      </w:tr>
      <w:tr w:rsidR="009A5C61" w:rsidTr="009A5C61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Praćenje naplate prihoda </w:t>
            </w:r>
          </w:p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(analitika)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Izvadak po poslovnom računu/Blagajnički izvještaj-uplatnice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Tjedno</w:t>
            </w:r>
          </w:p>
        </w:tc>
      </w:tr>
      <w:tr w:rsidR="009A5C61" w:rsidTr="009A5C61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Utvrđivanje stanja dospjelih i nenaplaćenih potraživanja/prihoda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Izvod otvorenih stavaka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Mjesečno</w:t>
            </w:r>
          </w:p>
        </w:tc>
      </w:tr>
      <w:tr w:rsidR="009A5C61" w:rsidTr="009A5C61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Upozoravanje i izdavanje opomena i opomena pred tužbu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Opomene i opomene pred tužbu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Tijekom godine</w:t>
            </w:r>
          </w:p>
        </w:tc>
      </w:tr>
      <w:tr w:rsidR="009A5C61" w:rsidTr="009A5C61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Donošenje odluke o prisilnoj naplati potraživanja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Ravnatelj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Odluka o prisilnoj naplati potraživanja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Tijekom godine</w:t>
            </w:r>
          </w:p>
        </w:tc>
      </w:tr>
      <w:tr w:rsidR="009A5C61" w:rsidTr="009A5C61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Ovrha-prisilna naplata potraživanja u skladu s Ovršnim zakonom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Ovršni postupak kod javnog bilježnika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15 dana nakon donošenja Odluke</w:t>
            </w:r>
          </w:p>
        </w:tc>
      </w:tr>
    </w:tbl>
    <w:p w:rsidR="009A5C61" w:rsidRDefault="009A5C61" w:rsidP="009A5C61">
      <w:pPr>
        <w:pStyle w:val="Bezproreda"/>
        <w:rPr>
          <w:rFonts w:ascii="Times New Roman" w:hAnsi="Times New Roman"/>
        </w:rPr>
      </w:pPr>
    </w:p>
    <w:p w:rsidR="009A5C61" w:rsidRPr="009A5C61" w:rsidRDefault="009A5C61" w:rsidP="009A5C61">
      <w:pPr>
        <w:pStyle w:val="Bezproreda"/>
        <w:jc w:val="center"/>
        <w:rPr>
          <w:rFonts w:ascii="Times New Roman" w:hAnsi="Times New Roman"/>
          <w:color w:val="000000"/>
        </w:rPr>
      </w:pPr>
      <w:r w:rsidRPr="009A5C61">
        <w:rPr>
          <w:rFonts w:ascii="Times New Roman" w:hAnsi="Times New Roman"/>
          <w:color w:val="000000"/>
        </w:rPr>
        <w:t>Članak 3.</w:t>
      </w:r>
    </w:p>
    <w:p w:rsidR="009A5C61" w:rsidRPr="009A5C61" w:rsidRDefault="009A5C61" w:rsidP="009A5C61">
      <w:pPr>
        <w:pStyle w:val="Bezproreda"/>
        <w:rPr>
          <w:rFonts w:ascii="Times New Roman" w:hAnsi="Times New Roman"/>
          <w:color w:val="000000"/>
        </w:rPr>
      </w:pPr>
    </w:p>
    <w:p w:rsidR="009A5C61" w:rsidRPr="009A5C61" w:rsidRDefault="009A5C61" w:rsidP="009A5C61">
      <w:pPr>
        <w:pStyle w:val="Bezproreda"/>
        <w:jc w:val="both"/>
        <w:rPr>
          <w:rFonts w:ascii="Times New Roman" w:hAnsi="Times New Roman"/>
          <w:color w:val="000000"/>
        </w:rPr>
      </w:pPr>
      <w:r w:rsidRPr="009A5C61">
        <w:rPr>
          <w:rFonts w:ascii="Times New Roman" w:hAnsi="Times New Roman"/>
          <w:color w:val="000000"/>
        </w:rPr>
        <w:t xml:space="preserve">Uvodi se redoviti sustav opominjanja po osnovi prihoda koje određeni dužnik ima prema Školi. </w:t>
      </w:r>
    </w:p>
    <w:p w:rsidR="009A5C61" w:rsidRDefault="009A5C61" w:rsidP="009A5C61">
      <w:pPr>
        <w:pStyle w:val="Bezproreda"/>
        <w:jc w:val="both"/>
        <w:rPr>
          <w:rFonts w:ascii="Times New Roman" w:hAnsi="Times New Roman"/>
          <w:b/>
          <w:color w:val="000000"/>
        </w:rPr>
      </w:pPr>
      <w:r w:rsidRPr="009A5C61">
        <w:rPr>
          <w:rFonts w:ascii="Times New Roman" w:hAnsi="Times New Roman"/>
          <w:color w:val="000000"/>
        </w:rPr>
        <w:t>Tijekom narednih 30 dana Računovodstvo nadzire naplatu prihoda po opomenama</w:t>
      </w:r>
      <w:r>
        <w:rPr>
          <w:rFonts w:ascii="Times New Roman" w:hAnsi="Times New Roman"/>
          <w:b/>
          <w:color w:val="000000"/>
        </w:rPr>
        <w:t xml:space="preserve">. </w:t>
      </w:r>
    </w:p>
    <w:p w:rsidR="009A5C61" w:rsidRDefault="009A5C61" w:rsidP="009A5C61">
      <w:pPr>
        <w:pStyle w:val="Bezproreda"/>
        <w:jc w:val="center"/>
        <w:rPr>
          <w:rFonts w:ascii="Times New Roman" w:hAnsi="Times New Roman"/>
          <w:b/>
          <w:color w:val="000000"/>
        </w:rPr>
      </w:pPr>
    </w:p>
    <w:p w:rsidR="009A5C61" w:rsidRDefault="009A5C61" w:rsidP="009A5C61">
      <w:pPr>
        <w:pStyle w:val="Bezproreda"/>
        <w:rPr>
          <w:rFonts w:ascii="Times New Roman" w:hAnsi="Times New Roman"/>
          <w:b/>
          <w:color w:val="000000"/>
        </w:rPr>
      </w:pPr>
    </w:p>
    <w:p w:rsidR="009A5C61" w:rsidRPr="009A5C61" w:rsidRDefault="009A5C61" w:rsidP="009A5C61">
      <w:pPr>
        <w:pStyle w:val="Bezproreda"/>
        <w:jc w:val="center"/>
        <w:rPr>
          <w:rFonts w:ascii="Times New Roman" w:hAnsi="Times New Roman"/>
          <w:color w:val="000000"/>
        </w:rPr>
      </w:pPr>
      <w:r w:rsidRPr="009A5C61">
        <w:rPr>
          <w:rFonts w:ascii="Times New Roman" w:hAnsi="Times New Roman"/>
          <w:color w:val="000000"/>
        </w:rPr>
        <w:t>Članak 4.</w:t>
      </w:r>
    </w:p>
    <w:p w:rsidR="009A5C61" w:rsidRPr="009A5C61" w:rsidRDefault="009A5C61" w:rsidP="009A5C61">
      <w:pPr>
        <w:pStyle w:val="Bezproreda"/>
        <w:rPr>
          <w:rFonts w:ascii="Times New Roman" w:hAnsi="Times New Roman"/>
          <w:color w:val="000000"/>
        </w:rPr>
      </w:pPr>
    </w:p>
    <w:p w:rsidR="009A5C61" w:rsidRPr="009A5C61" w:rsidRDefault="009A5C61" w:rsidP="009A5C61">
      <w:pPr>
        <w:pStyle w:val="Bezproreda"/>
        <w:jc w:val="both"/>
        <w:rPr>
          <w:rFonts w:ascii="Times New Roman" w:hAnsi="Times New Roman"/>
          <w:color w:val="000000"/>
        </w:rPr>
      </w:pPr>
      <w:r w:rsidRPr="009A5C61">
        <w:rPr>
          <w:rFonts w:ascii="Times New Roman" w:hAnsi="Times New Roman"/>
          <w:color w:val="000000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9A5C61" w:rsidRPr="009A5C61" w:rsidRDefault="009A5C61" w:rsidP="009A5C61">
      <w:pPr>
        <w:pStyle w:val="Bezproreda"/>
        <w:jc w:val="both"/>
        <w:rPr>
          <w:rFonts w:ascii="Times New Roman" w:hAnsi="Times New Roman"/>
          <w:color w:val="000000"/>
        </w:rPr>
      </w:pPr>
    </w:p>
    <w:p w:rsidR="009A5C61" w:rsidRPr="009A5C61" w:rsidRDefault="009A5C61" w:rsidP="009A5C61">
      <w:pPr>
        <w:pStyle w:val="Bezproreda"/>
        <w:jc w:val="both"/>
        <w:rPr>
          <w:rFonts w:ascii="Times New Roman" w:hAnsi="Times New Roman"/>
          <w:color w:val="000000"/>
        </w:rPr>
      </w:pPr>
      <w:r w:rsidRPr="009A5C61">
        <w:rPr>
          <w:rFonts w:ascii="Times New Roman" w:hAnsi="Times New Roman"/>
          <w:color w:val="000000"/>
        </w:rPr>
        <w:t>Ovršni postupak se pokreće za dugovanja u visini većoj od 500,00 kn po jednom dužniku.</w:t>
      </w:r>
    </w:p>
    <w:p w:rsidR="009A5C61" w:rsidRPr="009A5C61" w:rsidRDefault="009A5C61" w:rsidP="009A5C61">
      <w:pPr>
        <w:pStyle w:val="Bezproreda"/>
        <w:jc w:val="both"/>
        <w:rPr>
          <w:rFonts w:ascii="Times New Roman" w:hAnsi="Times New Roman"/>
        </w:rPr>
      </w:pPr>
      <w:r w:rsidRPr="009A5C61">
        <w:rPr>
          <w:rFonts w:ascii="Times New Roman" w:hAnsi="Times New Roman"/>
        </w:rPr>
        <w:t>Procedura iz stavka 1. izvodi se po sljedećem postupku:</w:t>
      </w:r>
    </w:p>
    <w:p w:rsidR="009A5C61" w:rsidRDefault="009A5C61" w:rsidP="009A5C61">
      <w:pPr>
        <w:pStyle w:val="Bezproreda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663"/>
        <w:gridCol w:w="2203"/>
        <w:gridCol w:w="1778"/>
        <w:gridCol w:w="2694"/>
        <w:gridCol w:w="1950"/>
      </w:tblGrid>
      <w:tr w:rsidR="009A5C61" w:rsidTr="009A5C61">
        <w:trPr>
          <w:trHeight w:val="29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Red. br.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AKTIVNOST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NADLEŽNOST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DOKUMENT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ROK</w:t>
            </w:r>
          </w:p>
        </w:tc>
      </w:tr>
      <w:tr w:rsidR="009A5C61" w:rsidTr="009A5C61">
        <w:trPr>
          <w:trHeight w:val="1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5</w:t>
            </w:r>
          </w:p>
        </w:tc>
      </w:tr>
      <w:tr w:rsidR="009A5C61" w:rsidTr="009A5C61">
        <w:trPr>
          <w:trHeight w:val="83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Utvrđivanje knjigovodstv</w:t>
            </w:r>
            <w:r w:rsidR="00E05DA0">
              <w:rPr>
                <w:rFonts w:ascii="Times New Roman" w:hAnsi="Times New Roman"/>
                <w:b/>
                <w:color w:val="000000"/>
                <w:lang w:eastAsia="en-US"/>
              </w:rPr>
              <w:t>enog stanja dužnika/prikuplja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podataka o poslovnom računu ili imovinskom stanju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Računovodstvo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Knjigovodstvene kartice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Prije zastare potraživanja</w:t>
            </w:r>
          </w:p>
        </w:tc>
      </w:tr>
      <w:tr w:rsidR="009A5C61" w:rsidTr="009A5C61">
        <w:trPr>
          <w:trHeight w:val="7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Prikupljanje dokumentacije za </w:t>
            </w:r>
          </w:p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ovršni postupak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Računovodstvo</w:t>
            </w:r>
          </w:p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Knjigovodstvena kartica ili računi/ obračun kamata</w:t>
            </w:r>
          </w:p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/opomena s povratnicom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Prije zastare potraživanja</w:t>
            </w:r>
          </w:p>
        </w:tc>
      </w:tr>
      <w:tr w:rsidR="009A5C61" w:rsidTr="009A5C61">
        <w:trPr>
          <w:trHeight w:val="5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Izrada prijedloga za ovrhu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Računovodstvo/Tajništvo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Nacrt prijedloga za ovrhu Općinskom sudu ili javnom bilježniku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Najkasnije dva (2) dana od pokretanja postupka</w:t>
            </w:r>
          </w:p>
        </w:tc>
      </w:tr>
      <w:tr w:rsidR="009A5C61" w:rsidTr="009A5C61">
        <w:trPr>
          <w:trHeight w:val="5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Ovjera i potpis </w:t>
            </w:r>
          </w:p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prijedloga za ovrhu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Ravnatelj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Prijedlog za ovrhu Općinskom sudu ili javnom bilježniku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Najkasnije dva (2) dana od izrade prijedloga</w:t>
            </w:r>
          </w:p>
        </w:tc>
      </w:tr>
      <w:tr w:rsidR="009A5C61" w:rsidTr="009A5C61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Dostava prijedloga za ovrhu Općinskom sudu ili javnom bilježniku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Tajništvo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Knjiga izlazne pošte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Najkasnije dva (2) dana od izrade prijedloga</w:t>
            </w:r>
          </w:p>
        </w:tc>
      </w:tr>
      <w:tr w:rsidR="009A5C61" w:rsidTr="009A5C61">
        <w:trPr>
          <w:trHeight w:val="41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Dostava pravomoćnih rješenja o ovrsi FINI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Računovodstvo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Pravomoćno rješenje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C61" w:rsidRDefault="009A5C61">
            <w:pPr>
              <w:pStyle w:val="Bezproreda"/>
              <w:spacing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Najkasnije dva (2) dana od primitka pravomoćnih rješenja</w:t>
            </w:r>
          </w:p>
        </w:tc>
      </w:tr>
    </w:tbl>
    <w:p w:rsidR="009A5C61" w:rsidRDefault="009A5C61" w:rsidP="009A5C61">
      <w:pPr>
        <w:pStyle w:val="Bezproreda"/>
        <w:rPr>
          <w:rFonts w:ascii="Times New Roman" w:hAnsi="Times New Roman"/>
        </w:rPr>
      </w:pPr>
    </w:p>
    <w:p w:rsidR="009A5C61" w:rsidRPr="009A5C61" w:rsidRDefault="009A5C61" w:rsidP="009A5C61">
      <w:pPr>
        <w:pStyle w:val="Bezproreda"/>
        <w:jc w:val="center"/>
        <w:rPr>
          <w:rFonts w:ascii="Times New Roman" w:hAnsi="Times New Roman"/>
          <w:color w:val="000000"/>
        </w:rPr>
      </w:pPr>
      <w:r w:rsidRPr="009A5C61">
        <w:rPr>
          <w:rFonts w:ascii="Times New Roman" w:hAnsi="Times New Roman"/>
          <w:color w:val="000000"/>
        </w:rPr>
        <w:t>Članak 5.</w:t>
      </w:r>
    </w:p>
    <w:p w:rsidR="009A5C61" w:rsidRPr="009A5C61" w:rsidRDefault="009A5C61" w:rsidP="009A5C61">
      <w:pPr>
        <w:pStyle w:val="Bezproreda"/>
        <w:rPr>
          <w:rFonts w:ascii="Times New Roman" w:hAnsi="Times New Roman"/>
          <w:color w:val="000000"/>
        </w:rPr>
      </w:pPr>
    </w:p>
    <w:p w:rsidR="009A5C61" w:rsidRPr="009A5C61" w:rsidRDefault="009A5C61" w:rsidP="009A5C61">
      <w:pPr>
        <w:pStyle w:val="Bezproreda"/>
        <w:rPr>
          <w:rFonts w:ascii="Times New Roman" w:hAnsi="Times New Roman"/>
          <w:color w:val="000000"/>
        </w:rPr>
      </w:pPr>
      <w:r w:rsidRPr="009A5C61">
        <w:rPr>
          <w:rFonts w:ascii="Times New Roman" w:hAnsi="Times New Roman"/>
          <w:color w:val="000000"/>
        </w:rPr>
        <w:t xml:space="preserve">Ova Procedura stupa na snagu danom donošenja i objavit će se na mrežnim stranicama Škole. </w:t>
      </w:r>
    </w:p>
    <w:p w:rsidR="009A5C61" w:rsidRPr="009A5C61" w:rsidRDefault="009A5C61" w:rsidP="009A5C61">
      <w:pPr>
        <w:pStyle w:val="Bezproreda"/>
        <w:rPr>
          <w:rFonts w:ascii="Times New Roman" w:hAnsi="Times New Roman"/>
          <w:color w:val="000000"/>
        </w:rPr>
      </w:pPr>
    </w:p>
    <w:p w:rsidR="002B63FD" w:rsidRDefault="002B63FD"/>
    <w:p w:rsidR="009A5C61" w:rsidRDefault="009A5C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9A5C61" w:rsidRDefault="009A5C61"/>
    <w:p w:rsidR="009A5C61" w:rsidRDefault="009A5C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Darko Kovač</w:t>
      </w:r>
    </w:p>
    <w:p w:rsidR="009A5C61" w:rsidRDefault="009A5C61"/>
    <w:sectPr w:rsidR="009A5C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D9" w:rsidRDefault="006E21D9" w:rsidP="00E05DA0">
      <w:r>
        <w:separator/>
      </w:r>
    </w:p>
  </w:endnote>
  <w:endnote w:type="continuationSeparator" w:id="0">
    <w:p w:rsidR="006E21D9" w:rsidRDefault="006E21D9" w:rsidP="00E0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279425"/>
      <w:docPartObj>
        <w:docPartGallery w:val="Page Numbers (Bottom of Page)"/>
        <w:docPartUnique/>
      </w:docPartObj>
    </w:sdtPr>
    <w:sdtContent>
      <w:p w:rsidR="00E05DA0" w:rsidRDefault="00E05D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67E">
          <w:rPr>
            <w:noProof/>
          </w:rPr>
          <w:t>3</w:t>
        </w:r>
        <w:r>
          <w:fldChar w:fldCharType="end"/>
        </w:r>
      </w:p>
    </w:sdtContent>
  </w:sdt>
  <w:p w:rsidR="00E05DA0" w:rsidRDefault="00E05DA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D9" w:rsidRDefault="006E21D9" w:rsidP="00E05DA0">
      <w:r>
        <w:separator/>
      </w:r>
    </w:p>
  </w:footnote>
  <w:footnote w:type="continuationSeparator" w:id="0">
    <w:p w:rsidR="006E21D9" w:rsidRDefault="006E21D9" w:rsidP="00E0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BD2"/>
    <w:multiLevelType w:val="hybridMultilevel"/>
    <w:tmpl w:val="6ACA65FA"/>
    <w:lvl w:ilvl="0" w:tplc="21646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61"/>
    <w:rsid w:val="002B63FD"/>
    <w:rsid w:val="002C567E"/>
    <w:rsid w:val="00535FDD"/>
    <w:rsid w:val="006E21D9"/>
    <w:rsid w:val="009A5C61"/>
    <w:rsid w:val="00E0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A5C61"/>
    <w:rPr>
      <w:rFonts w:ascii="Calibri" w:eastAsia="Times New Roman" w:hAnsi="Calibri" w:cs="Calibri"/>
      <w:lang w:eastAsia="hr-HR"/>
    </w:rPr>
  </w:style>
  <w:style w:type="paragraph" w:styleId="Bezproreda">
    <w:name w:val="No Spacing"/>
    <w:link w:val="BezproredaChar"/>
    <w:uiPriority w:val="1"/>
    <w:qFormat/>
    <w:rsid w:val="009A5C61"/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9A5C6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05D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05D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05D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5D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5D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DA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A5C61"/>
    <w:rPr>
      <w:rFonts w:ascii="Calibri" w:eastAsia="Times New Roman" w:hAnsi="Calibri" w:cs="Calibri"/>
      <w:lang w:eastAsia="hr-HR"/>
    </w:rPr>
  </w:style>
  <w:style w:type="paragraph" w:styleId="Bezproreda">
    <w:name w:val="No Spacing"/>
    <w:link w:val="BezproredaChar"/>
    <w:uiPriority w:val="1"/>
    <w:qFormat/>
    <w:rsid w:val="009A5C61"/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9A5C6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05D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05D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05D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5D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5D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DA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2017-09-01T09:41:00Z</cp:lastPrinted>
  <dcterms:created xsi:type="dcterms:W3CDTF">2017-09-01T09:18:00Z</dcterms:created>
  <dcterms:modified xsi:type="dcterms:W3CDTF">2017-09-01T09:42:00Z</dcterms:modified>
</cp:coreProperties>
</file>